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B5" w:rsidRPr="008B66B5" w:rsidRDefault="008B66B5" w:rsidP="008B66B5">
      <w:pPr>
        <w:pStyle w:val="a3"/>
        <w:ind w:firstLine="709"/>
        <w:jc w:val="center"/>
        <w:rPr>
          <w:rStyle w:val="A6"/>
          <w:rFonts w:ascii="Times New Roman" w:hAnsi="Times New Roman" w:cs="Times New Roman"/>
          <w:b/>
          <w:color w:val="FF0000"/>
          <w:sz w:val="36"/>
          <w:szCs w:val="36"/>
        </w:rPr>
      </w:pPr>
      <w:r w:rsidRPr="008B66B5">
        <w:rPr>
          <w:rStyle w:val="A6"/>
          <w:rFonts w:ascii="Times New Roman" w:hAnsi="Times New Roman" w:cs="Times New Roman"/>
          <w:b/>
          <w:color w:val="FF0000"/>
          <w:sz w:val="36"/>
          <w:szCs w:val="36"/>
        </w:rPr>
        <w:t>ФУНКЦИИ СЕМЬИ</w:t>
      </w:r>
    </w:p>
    <w:p w:rsidR="008B66B5" w:rsidRDefault="008B66B5" w:rsidP="008B66B5">
      <w:pPr>
        <w:pStyle w:val="a3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Семья является наиболее чувствительным социальным институтом, который как лакмусовая бумага реагирует на окружающий мир. Процессы урбанизации и индустри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ализации, имевшие место в ХХ веке, влияли не только на социально-экономические аспекты индивидуальной, семейной и общественной жизни, но</w:t>
      </w:r>
      <w:bookmarkStart w:id="0" w:name="_GoBack"/>
      <w:bookmarkEnd w:id="0"/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 и на характер и способ ведения домохозяйства, внутрисемейные отно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шения, демографическое поведение, структуру и размер семей, способствовали становлению малых, или </w:t>
      </w:r>
      <w:proofErr w:type="spellStart"/>
      <w:r w:rsidRPr="008B66B5">
        <w:rPr>
          <w:rStyle w:val="A6"/>
          <w:rFonts w:ascii="Times New Roman" w:hAnsi="Times New Roman" w:cs="Times New Roman"/>
          <w:sz w:val="28"/>
          <w:szCs w:val="28"/>
        </w:rPr>
        <w:t>нукле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арных</w:t>
      </w:r>
      <w:proofErr w:type="spellEnd"/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 форм семьи, состоящих из родителей и несовер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шеннолетних детей.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В России с первой четверти XVIII и вплоть до нача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ла ХХ века формы семейной жизни во всех сословных группах постепенно менялись. Сначала дворянство, а затем и интеллигенция прошли путь от составной, слож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ной к малой семье, так что к концу XIX века малая се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мья в России стала основной и единственной массовой формой организации семейной жизни в городе. Среди крестьянства вплоть до XVIII века понятие семьи было тождественно понятию «дом» в значении домохозяйство, поэтому семьей считалась группа родственников (и </w:t>
      </w:r>
      <w:proofErr w:type="spellStart"/>
      <w:r w:rsidRPr="008B66B5">
        <w:rPr>
          <w:rStyle w:val="A6"/>
          <w:rFonts w:ascii="Times New Roman" w:hAnsi="Times New Roman" w:cs="Times New Roman"/>
          <w:sz w:val="28"/>
          <w:szCs w:val="28"/>
        </w:rPr>
        <w:t>не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родственников</w:t>
      </w:r>
      <w:proofErr w:type="spellEnd"/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), которая проживала в одном доме и вела совместное хозяйство.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Таким образом, к началу ХХ века малая семья в Рос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сии стала распространенной, а главное – легитимной формой семейной жизни. Однако изменение характера внутрисемейных отношений, основанных на авторитар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но-патриархальной семейной системе, эмансипация женщин и детей происходили очень медленно.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Авторитарно-патриархальная семейная система пред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полагала, во-первых, господство и контроль мужчин над женщинами, старших над младшими, т.е. строгую по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ловозрастную иерархию с контролем главы семьи над всеми домочадцами, и, во-вторых, приоритет семьи как целого над индивидуальными запросами и интересами её членов. Поэтому патриархальная семья не являлась и не могла быть </w:t>
      </w:r>
      <w:proofErr w:type="spellStart"/>
      <w:r w:rsidRPr="008B66B5">
        <w:rPr>
          <w:rStyle w:val="A6"/>
          <w:rFonts w:ascii="Times New Roman" w:hAnsi="Times New Roman" w:cs="Times New Roman"/>
          <w:sz w:val="28"/>
          <w:szCs w:val="28"/>
        </w:rPr>
        <w:t>детоцентристской</w:t>
      </w:r>
      <w:proofErr w:type="spellEnd"/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Нам всем известны ключевые функции семьи: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– репродуктивная;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– хозяйственно-экономическая;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– воспитательная;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– досуговая;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B66B5">
        <w:rPr>
          <w:rStyle w:val="A6"/>
          <w:rFonts w:ascii="Times New Roman" w:hAnsi="Times New Roman" w:cs="Times New Roman"/>
          <w:sz w:val="28"/>
          <w:szCs w:val="28"/>
        </w:rPr>
        <w:t>жизнеохранительная</w:t>
      </w:r>
      <w:proofErr w:type="spellEnd"/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;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– сексуальная.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Каждая из них претерпела значительные трансформации.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1. Воспитательная функция. Изменилась не только роль прародителей, бабушек и дедушек, но и в целом раз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рушен образ воспитательного поведения, передачи его из поколения в поколение. Современным родителям очевидно не хватает компетенций, а приобретение ка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чественных знаний о воспитании не компенсируется ин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формацией из интернета. Надежды на «внешнего» вос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питателя в лице школы не оправданы.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lastRenderedPageBreak/>
        <w:t>2. Хозяйственно-экономическая функция неизбежно из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менилась в связи с переходом к постиндустриальной экономике. Вряд ли существует семья, где жизненно необходимым является ведение совместной экономиче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ской деятельности (зачастую наоборот). Исключением являются сельские семьи (которые, кстати, являются бо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лее устойчивыми, крепкими и многодетными).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B66B5">
        <w:rPr>
          <w:rStyle w:val="A6"/>
          <w:rFonts w:ascii="Times New Roman" w:hAnsi="Times New Roman" w:cs="Times New Roman"/>
          <w:sz w:val="28"/>
          <w:szCs w:val="28"/>
        </w:rPr>
        <w:t>Жизнеохранительная</w:t>
      </w:r>
      <w:proofErr w:type="spellEnd"/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 функция семьи в современности значительно «размыта» достижениями медицины.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4. Значимость сексуальной функции семьи снижена за счёт развития секс-индустрии, виртуальных коммуни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каций и сетей, распространения взглядов сексуальной свободы.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5. Досуговая функция в современной семье находится в довольно подавленном состоянии как из-за ситуации всеобщего дефицита времени, свойственного постинду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стриальному обществу, так и из-за массовой подмены непосредственного общения информационно-коммуни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кационными технологиями (гаджетами).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6. Репродуктивная функция находится под влиянием как новой философии жизни и системы ценностей, призыва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ющей человека «пожить для себя», так и достижений со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временной медицины и биотехнологий, благодаря кото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рым семья перестаёт в перспективе быть единственным источником для реализации репродуктивных установок и потребностей.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В связи с наблюдаемыми процессами формулируются и соответственно разные сценарии дальнейшей судьбы семьи как явления жизни человека. Одним из крайних сценариев является пессимистический сценарий. Раз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рушение семьи – это разрушение естественного фун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дамента человеческой социализации. Разрушение ин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ститута семьи по сути своей катастрофично, поскольку разрушение </w:t>
      </w:r>
      <w:proofErr w:type="spellStart"/>
      <w:r w:rsidRPr="008B66B5">
        <w:rPr>
          <w:rStyle w:val="A6"/>
          <w:rFonts w:ascii="Times New Roman" w:hAnsi="Times New Roman" w:cs="Times New Roman"/>
          <w:sz w:val="28"/>
          <w:szCs w:val="28"/>
        </w:rPr>
        <w:t>фамилистического</w:t>
      </w:r>
      <w:proofErr w:type="spellEnd"/>
      <w:r w:rsidRPr="008B66B5">
        <w:rPr>
          <w:rStyle w:val="A6"/>
          <w:rFonts w:ascii="Times New Roman" w:hAnsi="Times New Roman" w:cs="Times New Roman"/>
          <w:sz w:val="28"/>
          <w:szCs w:val="28"/>
        </w:rPr>
        <w:t xml:space="preserve"> способа репродукции может привести к формированию несемейного способа социализации. Именно это является причиной того, что в негативных прогнозах футурологов уже уверенно ри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суются комбинаты по производству людей-биороботов, воспитываемых и обучаемых в соответствующих казар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мах. Если задуматься, перспектива такого будущего не только вполне реальна, она вполне близка по времени.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Нельзя однозначно поддержать столь негативный сцена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рий развития событий. Но при этом очевидно, что разру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шение семьи – это разрушение человеческой духовности, нравственности, привязанности и самовыражения, ценно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сти человеческой жизни, стремления к счастью, понимания любви, преданности, патриотизма. А по словам Р. Рожде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ственского, «Всё в мире начинается с любви!» </w:t>
      </w:r>
    </w:p>
    <w:p w:rsidR="008B66B5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t>Известна народная мудрость: «Любая дорога начина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ется с первых шагов, здание – с фундамента, а человек становится человеком только в семье». Российский фи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лософ Иван Ильин писал: «Семья есть первичный, есте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ственный и в то же время священный союз, в который человек вступает в силу необходимости. Он призван строить этот союз на любви, на вере и на свободе на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учиться в нём первым совестным движениям сердца; и подняться в нём к дальнейшим формам человеческого единения Родине и государству». </w:t>
      </w:r>
    </w:p>
    <w:p w:rsidR="009758E4" w:rsidRPr="008B66B5" w:rsidRDefault="008B66B5" w:rsidP="008B6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B5">
        <w:rPr>
          <w:rStyle w:val="A6"/>
          <w:rFonts w:ascii="Times New Roman" w:hAnsi="Times New Roman" w:cs="Times New Roman"/>
          <w:sz w:val="28"/>
          <w:szCs w:val="28"/>
        </w:rPr>
        <w:lastRenderedPageBreak/>
        <w:t>Таким образом, при неизбежности эволюции и транс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формации отдельных функций семьи должно сохранять</w:t>
      </w:r>
      <w:r w:rsidRPr="008B66B5">
        <w:rPr>
          <w:rStyle w:val="A6"/>
          <w:rFonts w:ascii="Times New Roman" w:hAnsi="Times New Roman" w:cs="Times New Roman"/>
          <w:sz w:val="28"/>
          <w:szCs w:val="28"/>
        </w:rPr>
        <w:softHyphen/>
        <w:t>ся и усиливаться её духовно-нравственное значение, значение для воспитания и образования подрастающего поколения.</w:t>
      </w:r>
    </w:p>
    <w:sectPr w:rsidR="009758E4" w:rsidRPr="008B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 Light">
    <w:altName w:val="Akrobat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7"/>
    <w:rsid w:val="00141937"/>
    <w:rsid w:val="008B66B5"/>
    <w:rsid w:val="009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F35D-2E54-4154-AAAD-7322536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8B66B5"/>
    <w:pPr>
      <w:autoSpaceDE w:val="0"/>
      <w:autoSpaceDN w:val="0"/>
      <w:adjustRightInd w:val="0"/>
      <w:spacing w:after="0" w:line="241" w:lineRule="atLeast"/>
    </w:pPr>
    <w:rPr>
      <w:rFonts w:ascii="Akrobat Light" w:hAnsi="Akrobat Light"/>
      <w:sz w:val="24"/>
      <w:szCs w:val="24"/>
    </w:rPr>
  </w:style>
  <w:style w:type="character" w:customStyle="1" w:styleId="A6">
    <w:name w:val="A6"/>
    <w:uiPriority w:val="99"/>
    <w:rsid w:val="008B66B5"/>
    <w:rPr>
      <w:rFonts w:cs="Akrobat Light"/>
      <w:color w:val="000000"/>
      <w:sz w:val="22"/>
      <w:szCs w:val="22"/>
    </w:rPr>
  </w:style>
  <w:style w:type="paragraph" w:customStyle="1" w:styleId="Pa4">
    <w:name w:val="Pa4"/>
    <w:basedOn w:val="a"/>
    <w:next w:val="a"/>
    <w:uiPriority w:val="99"/>
    <w:rsid w:val="008B66B5"/>
    <w:pPr>
      <w:autoSpaceDE w:val="0"/>
      <w:autoSpaceDN w:val="0"/>
      <w:adjustRightInd w:val="0"/>
      <w:spacing w:after="0" w:line="241" w:lineRule="atLeast"/>
    </w:pPr>
    <w:rPr>
      <w:rFonts w:ascii="Akrobat Light" w:hAnsi="Akrobat Light"/>
      <w:sz w:val="24"/>
      <w:szCs w:val="24"/>
    </w:rPr>
  </w:style>
  <w:style w:type="paragraph" w:styleId="a3">
    <w:name w:val="No Spacing"/>
    <w:uiPriority w:val="1"/>
    <w:qFormat/>
    <w:rsid w:val="008B6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2018-11-06T11:27:00Z</dcterms:created>
  <dcterms:modified xsi:type="dcterms:W3CDTF">2018-11-06T11:28:00Z</dcterms:modified>
</cp:coreProperties>
</file>