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1" w:rsidRPr="00BF6591" w:rsidRDefault="00BF6591" w:rsidP="00BF659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591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  <w:u w:val="single"/>
        </w:rPr>
        <w:t>ИСТОРИЧЕСКОЕ ЗНАЧЕНИЕ РОДИТЕЛЬСКОГО ПРОСВЕЩЕНИЯ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Родительское просвещение в России имеет почти трёхсотлетнюю историю. Российская педагогика на раз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ных этапах её развития была, говоря словами В. А. Су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хомлинского, «наукой для родителей». Российская школа всегда базировалась на партнёрских отношениях, целе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направленно проводила подготовку родительского со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общества к такому партнёрству. Потеря этого контакта, союза родителей и школы, произошедшая в 90-е годы ХХ века, стала значимой потерей для всей российской системы воспитания и образования. 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Родительское просвещение в России имеет значи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тельную историю. При рассмотрении и формировании современных подходов к родительскому просвещению необходимо обратиться к трудам таких великих педаго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гов, как М. В. Ломоносов, Н. И. Пирогов, К. Д. Ушинский, Л. Н. Толстой, А. Н. Острогорский, А. С. Симонович, Е. Н.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Водовозова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П. Ф.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Каптерев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К. Н.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Вентцель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С. Т.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Шацкий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Н. К. Крупская, А. С. Макаренко, А. В. Запорожец, В. А. Сухомлинский. 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Первый опыт педагогического просвещения родителей связан с именем Н. И. Новикова и его журналом «Дет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ское чтение для сердца и разума». На протяжении XVIII– XIX веков шла активнейшая дискуссия о соотношении семейного и школьного воспитания, сформировались три основных подхода: «государственнический», «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взаи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мопомогающий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» и «солидарно-гуманистический». 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Теоретические размышления находили различные практические формы. Например, Педагогическое обще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ство России, возникшее 17 января 1869 года в Санкт-Пе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тербурге по инициативе педагогов университета, с са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мого основания развернуло обширную деятельность по педагогическому просвещению населения, создавая тем самым благоприятные условия для воспитания детей и молодежи в семье, развития института партнерства пе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дагогической науки и семейной практики. В русле пе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дагогического партнерства педагогов и родителей П. Ф.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Каптерев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создает «Семейную энциклопедию». На про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мышленных предприятиях в конце XIX – начале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ХХвека</w:t>
      </w:r>
      <w:proofErr w:type="spellEnd"/>
      <w:proofErr w:type="gram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. распространялись</w:t>
      </w:r>
      <w:proofErr w:type="gram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листовки для рабочих с графическими картинками, описывающими правила поведения с деть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ми. В рождественские праздники с 30 декабря 1912 года по 6 января 1913 года работал I Всероссийский съезд по семейному воспитанию. 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На протяжении всего советского периода истории на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блюдалось разнообразие форм родительского просве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щения, таких, как ликвидация неграмотности взрослых, родительские школы для молодых отцов и матерей, про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паганда психолого-педагогических сведений о воспита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нии среди населения, родительские лектории, универси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теты, родительский всеобуч. Поддерживалось издание литературы по семейной педагогике, распространение периодических изданий, прежде всего, журнала «Се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мья и школа». Огромный вклад в просвещение родите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лей внесли «Педагогическое общество» и Всесоюзное общество «Знание». В. А. Сухомлинский, характеризуя ключевые направления развития советской педагогики, писал: «Сколько-нибудь успешная воспитательная рабо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та была бы совершенно немыслима, если бы не система педагогического просвещения, повышение педагогиче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ской культуры родителей»</w:t>
      </w:r>
      <w:r w:rsidRPr="00BF6591">
        <w:rPr>
          <w:rStyle w:val="A8"/>
          <w:rFonts w:ascii="Times New Roman" w:hAnsi="Times New Roman" w:cs="Times New Roman"/>
          <w:color w:val="auto"/>
          <w:sz w:val="28"/>
          <w:szCs w:val="28"/>
        </w:rPr>
        <w:t>4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. В разработку содержания и основных направлений педагогического просвещения родителей в послевоенный период большой вклад внес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ли Ш. А.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Амонашвили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В. Ф. Арбузов, А. Г.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Ахвердов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Ю. К.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Бабанский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, А. П. Богомолова, Н. И. Болдырев, И. В. Гре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бенников, Л. Ю.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Гордин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С. Л. Соловейчик, С. В. Михалков. </w:t>
      </w:r>
    </w:p>
    <w:p w:rsidR="00BF6591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6591" w:rsidRPr="00BF6591" w:rsidSect="00BF6591">
          <w:pgSz w:w="12245" w:h="17677"/>
          <w:pgMar w:top="709" w:right="693" w:bottom="439" w:left="900" w:header="720" w:footer="720" w:gutter="0"/>
          <w:cols w:space="720"/>
          <w:noEndnote/>
        </w:sect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В целях повышения эффективности научных иссле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дований, усиления общественной помощи семье при Академии наук СССР в 1970-е годы работал Научный </w:t>
      </w:r>
    </w:p>
    <w:p w:rsidR="00BF6591" w:rsidRPr="00BF6591" w:rsidRDefault="00BF6591" w:rsidP="00BF6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совет</w:t>
      </w:r>
      <w:proofErr w:type="gram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по проблемам семьи с участием представите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лей министерств высшего образования, просвещения, здравоохранения, юстиции, государственных комитетов по </w:t>
      </w:r>
      <w:proofErr w:type="spellStart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профтехобразованию</w:t>
      </w:r>
      <w:proofErr w:type="spellEnd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и труду, ВЦСПС, ряда других учреждений и организаций. Апофеозом научно-практи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ческой деятельности по вопросам развития семейного воспитания и родительского просвещения стала Все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союзная научно-практическая конференция «Формиро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вание активной жизненной позиции: опыт и актуальные проблемы нравственного воспитания», которая состоя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лась в апреле 1979 года в Баку. На конференции работа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ла секция «Семья в системе нравственного воспитания. Актуальные проблемы воспитания подростка», в рамках которой были подведены итоги и намечены перспекти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вы развития родительского просвещения в СССР</w:t>
      </w:r>
      <w:bookmarkStart w:id="0" w:name="_GoBack"/>
      <w:bookmarkEnd w:id="0"/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2769" w:rsidRPr="00BF6591" w:rsidRDefault="00BF6591" w:rsidP="00BF6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t>Важнейшую роль в рассматриваемой тематике сы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грали курсы, адресованные детям как будущим супру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гам и родителям, организованные в СССР. Начиная с 1960-х годов вводятся курсы «Основы советской семьи и семейного воспитания», факультативные курсы, круж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ки и клубы, освещающие в своей деятельности темы любви, брака, пола и сексуальности. Отдельные эле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менты подготовки к семейной жизни включались в ра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боту учителей-предметников. По решению Министер</w:t>
      </w:r>
      <w:r w:rsidRPr="00BF6591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ства просвещения СССР, с 1983 года в программы школ страны введены обязательные курсы: «Гигиеническое и половое воспитание» в 8 классе и «Этика и психология семейной жизни» в 9 и 10 классах, изданы пособия для педагогов и учащихся. Таким образом организованное воспитание советских школьников по вопросам семьи и брака становится обязательным и </w:t>
      </w:r>
      <w:r w:rsidRPr="00BF6591">
        <w:rPr>
          <w:rFonts w:ascii="Times New Roman" w:hAnsi="Times New Roman" w:cs="Times New Roman"/>
          <w:sz w:val="28"/>
          <w:szCs w:val="28"/>
        </w:rPr>
        <w:t>повсеместным.</w:t>
      </w:r>
    </w:p>
    <w:sectPr w:rsidR="004B2769" w:rsidRPr="00B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Bold">
    <w:altName w:val="Akrobat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 Light">
    <w:altName w:val="Akrobat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F"/>
    <w:rsid w:val="004B2769"/>
    <w:rsid w:val="007A12FF"/>
    <w:rsid w:val="00B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0FD3-938C-44D1-9728-B64AA1D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591"/>
    <w:pPr>
      <w:autoSpaceDE w:val="0"/>
      <w:autoSpaceDN w:val="0"/>
      <w:adjustRightInd w:val="0"/>
      <w:spacing w:after="0" w:line="240" w:lineRule="auto"/>
    </w:pPr>
    <w:rPr>
      <w:rFonts w:ascii="Akrobat Bold" w:hAnsi="Akrobat Bold" w:cs="Akrobat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659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F6591"/>
    <w:rPr>
      <w:rFonts w:cs="Akrobat Bold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BF659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F6591"/>
    <w:rPr>
      <w:rFonts w:ascii="Akrobat Light" w:hAnsi="Akrobat Light" w:cs="Akrobat Light"/>
      <w:color w:val="000000"/>
      <w:sz w:val="22"/>
      <w:szCs w:val="22"/>
    </w:rPr>
  </w:style>
  <w:style w:type="character" w:customStyle="1" w:styleId="A8">
    <w:name w:val="A8"/>
    <w:uiPriority w:val="99"/>
    <w:rsid w:val="00BF6591"/>
    <w:rPr>
      <w:rFonts w:ascii="Akrobat Light" w:hAnsi="Akrobat Light" w:cs="Akrobat Light"/>
      <w:color w:val="000000"/>
      <w:sz w:val="12"/>
      <w:szCs w:val="12"/>
    </w:rPr>
  </w:style>
  <w:style w:type="paragraph" w:styleId="a3">
    <w:name w:val="No Spacing"/>
    <w:uiPriority w:val="1"/>
    <w:qFormat/>
    <w:rsid w:val="00BF6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2018-11-06T11:20:00Z</dcterms:created>
  <dcterms:modified xsi:type="dcterms:W3CDTF">2018-11-06T11:23:00Z</dcterms:modified>
</cp:coreProperties>
</file>