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9F" w:rsidRPr="00184154" w:rsidRDefault="00EA419F" w:rsidP="00EA419F">
      <w:pPr>
        <w:spacing w:line="360" w:lineRule="auto"/>
        <w:ind w:firstLine="709"/>
        <w:jc w:val="center"/>
        <w:rPr>
          <w:rFonts w:ascii="Times New Roman" w:hAnsi="Times New Roman" w:cs="Times New Roman"/>
          <w:i/>
        </w:rPr>
      </w:pPr>
      <w:r w:rsidRPr="00184154">
        <w:rPr>
          <w:rFonts w:ascii="Times New Roman" w:hAnsi="Times New Roman" w:cs="Times New Roman"/>
          <w:i/>
        </w:rPr>
        <w:t>История прав человека в России</w:t>
      </w:r>
    </w:p>
    <w:p w:rsidR="00EA419F" w:rsidRPr="00F661A6" w:rsidRDefault="00EA419F" w:rsidP="00EA419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В России не было демократических традиций признания приоритета прав и свобод человека.</w:t>
      </w:r>
    </w:p>
    <w:p w:rsidR="00EA419F" w:rsidRPr="00F661A6" w:rsidRDefault="00EA419F" w:rsidP="00EA419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После революции 1917 года права и свободы, провозглашенные Декларацией прав трудящихся и эксплуатационного народа, а затем Конституция РСФСР 1918 года лишали различные группы общества различных прав и свобод.  В первую очередь политических и гражданских прав: права на жизнь, на собственность и т.д.</w:t>
      </w:r>
    </w:p>
    <w:p w:rsidR="00EA419F" w:rsidRPr="00F661A6" w:rsidRDefault="00EA419F" w:rsidP="00EA419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Конституции 1936 и 1977 годов провозглашали права и свободы человека, но условий для их реальной реализации не было создано. Только с переходом к демократической государственности в России были не только установлены, но и обеспечены реализация прав и свобод человека.</w:t>
      </w:r>
    </w:p>
    <w:p w:rsidR="00EA419F" w:rsidRPr="00F661A6" w:rsidRDefault="00EA419F" w:rsidP="00EA419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Так были приняты Декларация прав и свобод человека и гражданина в 1991 году и ныне действующая Конституция Российской Федерации в 1993 году. </w:t>
      </w:r>
    </w:p>
    <w:p w:rsidR="00EA419F" w:rsidRDefault="00EA419F" w:rsidP="00EA419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Конституция – это Основной Закон государства. Это правовой акт, обладающий особыми юридическими свойствами, в котором учреждаются основные принципы устройства общества и государства. </w:t>
      </w:r>
    </w:p>
    <w:p w:rsidR="00EA419F" w:rsidRDefault="00EA419F" w:rsidP="00EA419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Конституция регулирует наиболее важные, ключевые для жизни общества отношения, связанные с организацией государственной власти, основами государственного строя, правами, свободами и обязанностями человека и гражданина.</w:t>
      </w:r>
    </w:p>
    <w:p w:rsidR="00EA419F" w:rsidRPr="00F661A6" w:rsidRDefault="00EA419F" w:rsidP="00EA419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Конституция состоит из вступительной части и двух разделов. Первый раздел содержит 9 глав, 137 статей, второй раздел — 9 положений.</w:t>
      </w:r>
    </w:p>
    <w:p w:rsidR="00EA419F" w:rsidRPr="00F661A6" w:rsidRDefault="00EA419F" w:rsidP="00EA419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Несмотря на относительно недолгую историю, день Конституции связан с цепью интереснейших исторических событий. </w:t>
      </w:r>
    </w:p>
    <w:p w:rsidR="00EA419F" w:rsidRPr="00F661A6" w:rsidRDefault="00EA419F" w:rsidP="00EA419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Подготовка и принятие действующей Конституции проходили на фоне противостояния двух ветвей власти - исполнительной в лице Президента России Бориса Ельцина и законодательной в лице Верховного совета Российской Федерации. </w:t>
      </w:r>
    </w:p>
    <w:p w:rsidR="00EA419F" w:rsidRPr="00F661A6" w:rsidRDefault="00EA419F" w:rsidP="00EA419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Действующая Конституция была разработана с участием представителей субъектов Российской Федерации, депутатов, специалистов и экспертов.</w:t>
      </w:r>
    </w:p>
    <w:p w:rsidR="00EA419F" w:rsidRPr="00F661A6" w:rsidRDefault="00EA419F" w:rsidP="00EA419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Проект Конституции был вынесен президентом на всенародное голосование. Референдум по принятию новой Конституции прошел 12 декабря 1993 года. В нем приняли участие 58 миллионов, из которых за принятие Конституции проголосовало более 58%. </w:t>
      </w:r>
    </w:p>
    <w:p w:rsidR="00EA419F" w:rsidRPr="00F661A6" w:rsidRDefault="00EA419F" w:rsidP="00EA419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Так официально Конституция вступила в силу 25 декабря 1993 года, в день ее опубликования. </w:t>
      </w:r>
    </w:p>
    <w:p w:rsidR="00EA419F" w:rsidRPr="00F661A6" w:rsidRDefault="00EA419F" w:rsidP="00EA419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lastRenderedPageBreak/>
        <w:t xml:space="preserve">Новая Конституция Российской Федерации существенно изменила структуру высших органов государственной власти. В ней был закреплен принцип разделения властей и сделан шаг по пути усовершенствования федеративного устройства России. </w:t>
      </w:r>
    </w:p>
    <w:p w:rsidR="00EA419F" w:rsidRPr="00F661A6" w:rsidRDefault="00EA419F" w:rsidP="00EA419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Нормам конституции впервые в истории нашей страны было придано прямое действие. Это значит, что любой человек может защитить свои права, ссылаясь на конституционные нормы. Конституция защищала все формы собственности, обеспечивая свободу развития гражданского общества. </w:t>
      </w:r>
    </w:p>
    <w:p w:rsidR="00EA419F" w:rsidRPr="00F661A6" w:rsidRDefault="00EA419F" w:rsidP="00EA419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Являясь основным документом государства, нормы Конституции не нуждаются в каком-либо ином правовом подтверждении. Все законы, принимаемые на территории нашей страны, не должны ей противоречить, в противном случае они подлежат отмене.</w:t>
      </w:r>
    </w:p>
    <w:p w:rsidR="00EA419F" w:rsidRPr="00F661A6" w:rsidRDefault="00EA419F" w:rsidP="00EA419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Основной закон провозгласил президента Российской Федерации главой государства и возложил на него обязанности по защите Конституции, прав и свобод человека и гражданина, охране суверенитета Российской Федерации, ее независимости и государственной целостности и ряд других функций. При вступлении в должность президент Российской Федерации приносит присягу народу на экземпляре Конституции Российской Федерации.</w:t>
      </w:r>
    </w:p>
    <w:p w:rsidR="00EA419F" w:rsidRPr="00F661A6" w:rsidRDefault="00EA419F" w:rsidP="00EA419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С 1996 и по наше время в Конституцию вносятся различные изменения. Так, например, в 2014 году в Конституцию вносились изменения в связи с объединением Верховного суда и Высшего арбитражного суда Российской Федерации, в связи с принятием в Российской Федерации Республики Крым и города федерального значения Севастополя. </w:t>
      </w:r>
    </w:p>
    <w:p w:rsidR="00EA419F" w:rsidRDefault="00EA419F" w:rsidP="00EA419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Кроме Конституции существуют и другие нормативные правовые документы, которые содержат права граждан либо охраняют их. Так когда государство принимает какое-либо правило, называемое правовой нормой, оно закрепляет его в официальном письменном документе — нормативном правовом акте, например, законе,</w:t>
      </w:r>
    </w:p>
    <w:p w:rsidR="00EA419F" w:rsidRDefault="00EA419F" w:rsidP="00EA419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В Российской Федерации действует Семейный кодекс Российской Федерации, Гражданский кодекс Российской Федерации, Трудовой кодекс Российской Федерации, Уголовный кодекс Российской Федерации, различные законы, указы, постановления и др.</w:t>
      </w:r>
    </w:p>
    <w:p w:rsidR="00EA419F" w:rsidRDefault="00EA419F" w:rsidP="00EA419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Ни один правовой документ, будь то федеральный закон или указ Президента, не должны противоречить требованиям и нормам, отраженным в Конституции.</w:t>
      </w:r>
    </w:p>
    <w:p w:rsidR="00CB4F10" w:rsidRDefault="00CB4F10">
      <w:bookmarkStart w:id="0" w:name="_GoBack"/>
      <w:bookmarkEnd w:id="0"/>
    </w:p>
    <w:sectPr w:rsidR="00CB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F1"/>
    <w:rsid w:val="002879F1"/>
    <w:rsid w:val="00CB4F10"/>
    <w:rsid w:val="00EA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965B1-1439-4501-911B-25A16DE0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19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2019-12-16T06:52:00Z</dcterms:created>
  <dcterms:modified xsi:type="dcterms:W3CDTF">2019-12-16T06:52:00Z</dcterms:modified>
</cp:coreProperties>
</file>